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rPr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1" cy="1927861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1" cy="19278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 Unicode MS" w:eastAsia="Arial Unicode MS"/>
          <w:b w:val="1"/>
          <w:bCs w:val="1"/>
          <w:sz w:val="28"/>
          <w:szCs w:val="28"/>
          <w:rtl w:val="0"/>
          <w:lang w:val="fr-FR"/>
        </w:rPr>
        <w:t>Resurrection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Adorable Redeemer,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God of my Exodus from this life,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You were lifted up upon a cross,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yet ascended to the highest heaven.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As the Man of Sorrows you were crowned with thorns.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As Lord of Life you are wreathed with glory!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Once no shame more deep than Yours,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no agony more bitter, no death more cruel.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Now no exaltation more high,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no life more glorious, no advocate more successful.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Your death is my life.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Your resurrection is my victory.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Your ascension is my assurance.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Your intercession is my comfort.</w:t>
      </w:r>
    </w:p>
    <w:p>
      <w:pPr>
        <w:pStyle w:val="Body"/>
        <w:bidi w:val="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en-US"/>
        </w:rPr>
        <w:t>Bring me safely to Your Promised Land.</w:t>
      </w:r>
    </w:p>
    <w:p>
      <w:pPr>
        <w:pStyle w:val="Body"/>
        <w:bidi w:val="0"/>
        <w:rPr>
          <w:sz w:val="28"/>
          <w:szCs w:val="28"/>
        </w:rPr>
      </w:pPr>
    </w:p>
    <w:p>
      <w:pPr>
        <w:pStyle w:val="Body"/>
        <w:jc w:val="right"/>
      </w:pPr>
      <w:r>
        <w:rPr>
          <w:sz w:val="28"/>
          <w:szCs w:val="28"/>
          <w:rtl w:val="0"/>
          <w:lang w:val="en-US"/>
        </w:rPr>
        <w:t>- The Valley of Vision, p. 48.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